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1099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4A9D" w:rsidTr="00E065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A9D" w:rsidRDefault="00FE74E3" w:rsidP="00E0654C">
            <w:pPr>
              <w:pStyle w:val="CRCoverPage"/>
              <w:spacing w:after="0"/>
              <w:jc w:val="right"/>
              <w:rPr>
                <w:i/>
              </w:rPr>
            </w:pPr>
            <w:bookmarkStart w:id="0" w:name="OLE_LINK16"/>
            <w:bookmarkStart w:id="1" w:name="OLE_LINK6"/>
            <w:bookmarkStart w:id="2" w:name="OLE_LINK15"/>
            <w:bookmarkStart w:id="3" w:name="OLE_LINK1"/>
            <w:bookmarkStart w:id="4" w:name="OLE_LINK2"/>
            <w:r>
              <w:rPr>
                <w:i/>
                <w:sz w:val="14"/>
              </w:rPr>
              <w:t>CR-Form-v12.0</w:t>
            </w:r>
          </w:p>
        </w:tc>
      </w:tr>
      <w:tr w:rsidR="00554A9D" w:rsidTr="00E06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4A9D" w:rsidRDefault="00FE74E3" w:rsidP="00E065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4A9D" w:rsidTr="00E06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4A9D" w:rsidRDefault="00554A9D" w:rsidP="00E065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 w:rsidTr="00E0654C">
        <w:tc>
          <w:tcPr>
            <w:tcW w:w="142" w:type="dxa"/>
            <w:tcBorders>
              <w:left w:val="single" w:sz="4" w:space="0" w:color="auto"/>
            </w:tcBorders>
          </w:tcPr>
          <w:p w:rsidR="00554A9D" w:rsidRDefault="00554A9D" w:rsidP="00E065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54A9D" w:rsidRDefault="00FE74E3" w:rsidP="00E065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554A9D" w:rsidRDefault="00FE74E3" w:rsidP="00E0654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4A9D" w:rsidRDefault="00FE74E3" w:rsidP="00E0654C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554A9D" w:rsidRDefault="00FE74E3" w:rsidP="00E065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4A9D" w:rsidRDefault="00554A9D" w:rsidP="00E065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554A9D" w:rsidRDefault="00FE74E3" w:rsidP="00E065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4A9D" w:rsidRDefault="00FE74E3" w:rsidP="00E065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4A9D" w:rsidRDefault="00554A9D" w:rsidP="00E0654C">
            <w:pPr>
              <w:pStyle w:val="CRCoverPage"/>
              <w:spacing w:after="0"/>
            </w:pPr>
          </w:p>
        </w:tc>
      </w:tr>
      <w:tr w:rsidR="00554A9D" w:rsidTr="00E06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4A9D" w:rsidRDefault="00554A9D" w:rsidP="00E0654C">
            <w:pPr>
              <w:pStyle w:val="CRCoverPage"/>
              <w:spacing w:after="0"/>
            </w:pPr>
          </w:p>
        </w:tc>
      </w:tr>
      <w:tr w:rsidR="00554A9D" w:rsidTr="00E065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4A9D" w:rsidRDefault="00FE74E3" w:rsidP="00E065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4A9D" w:rsidTr="00E0654C">
        <w:tc>
          <w:tcPr>
            <w:tcW w:w="9641" w:type="dxa"/>
            <w:gridSpan w:val="9"/>
          </w:tcPr>
          <w:p w:rsidR="00554A9D" w:rsidRDefault="00554A9D" w:rsidP="00E065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654C" w:rsidRDefault="00E0654C" w:rsidP="00E0654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  <w:t xml:space="preserve">                              </w:t>
      </w:r>
      <w:r>
        <w:rPr>
          <w:rFonts w:ascii="Arial" w:hAnsi="Arial" w:cs="Arial"/>
          <w:b/>
          <w:bCs/>
          <w:sz w:val="28"/>
        </w:rPr>
        <w:tab/>
        <w:t xml:space="preserve">            R1-210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70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09</w:t>
      </w:r>
    </w:p>
    <w:p w:rsidR="00554A9D" w:rsidRPr="00E0654C" w:rsidRDefault="00E0654C" w:rsidP="00E0654C">
      <w:pPr>
        <w:tabs>
          <w:tab w:val="center" w:pos="4536"/>
          <w:tab w:val="right" w:pos="9072"/>
        </w:tabs>
        <w:rPr>
          <w:sz w:val="8"/>
          <w:szCs w:val="8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4A9D">
        <w:tc>
          <w:tcPr>
            <w:tcW w:w="2835" w:type="dxa"/>
          </w:tcPr>
          <w:p w:rsidR="00554A9D" w:rsidRDefault="00FE74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54A9D" w:rsidRDefault="00FE74E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4A9D" w:rsidRDefault="00554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54A9D" w:rsidRDefault="00FE74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4A9D" w:rsidRDefault="00FE74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4A9D" w:rsidRDefault="00554A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54A9D" w:rsidRDefault="00554A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4A9D">
        <w:tc>
          <w:tcPr>
            <w:tcW w:w="9640" w:type="dxa"/>
            <w:gridSpan w:val="11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cs="Arial" w:hint="eastAsia"/>
                <w:color w:val="000000"/>
                <w:sz w:val="21"/>
                <w:szCs w:val="21"/>
                <w:shd w:val="clear" w:color="auto" w:fill="FFFFFF"/>
              </w:rPr>
              <w:t xml:space="preserve">Editorial correction on the DMRS port of </w:t>
            </w:r>
            <w:proofErr w:type="spellStart"/>
            <w:r>
              <w:rPr>
                <w:rFonts w:eastAsia="宋体" w:cs="Arial" w:hint="eastAsia"/>
                <w:color w:val="000000"/>
                <w:sz w:val="21"/>
                <w:szCs w:val="21"/>
                <w:shd w:val="clear" w:color="auto" w:fill="FFFFFF"/>
              </w:rPr>
              <w:t>MsgA</w:t>
            </w:r>
            <w:proofErr w:type="spellEnd"/>
            <w:r>
              <w:rPr>
                <w:rFonts w:eastAsia="宋体" w:cs="Arial" w:hint="eastAsia"/>
                <w:color w:val="000000"/>
                <w:sz w:val="21"/>
                <w:szCs w:val="21"/>
                <w:shd w:val="clear" w:color="auto" w:fill="FFFFFF"/>
              </w:rPr>
              <w:t xml:space="preserve"> PUSCH</w:t>
            </w:r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E15CBC">
              <w:rPr>
                <w:rFonts w:eastAsia="宋体" w:hint="eastAsia"/>
                <w:lang w:val="en-US" w:eastAsia="zh-CN"/>
              </w:rPr>
              <w:t>,</w:t>
            </w:r>
            <w:r w:rsidR="00E15CBC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E15CBC"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NR_2step_RACH-Core</w:t>
            </w:r>
            <w:r>
              <w:rPr>
                <w:rFonts w:eastAsia="宋体" w:hint="eastAsia"/>
                <w:lang w:val="en-US" w:eastAsia="zh-CN"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:rsidR="00554A9D" w:rsidRDefault="00554A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4A9D" w:rsidRDefault="00FE74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2021-0</w:t>
            </w:r>
            <w:r w:rsidR="00F35B66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F35B66">
              <w:rPr>
                <w:rFonts w:eastAsia="宋体"/>
                <w:lang w:val="en-US" w:eastAsia="zh-CN"/>
              </w:rPr>
              <w:t>07</w:t>
            </w:r>
            <w:bookmarkStart w:id="6" w:name="_GoBack"/>
            <w:bookmarkEnd w:id="6"/>
          </w:p>
        </w:tc>
      </w:tr>
      <w:tr w:rsidR="00554A9D"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4A9D" w:rsidRDefault="00D9777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4A9D" w:rsidRDefault="00554A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4A9D" w:rsidRDefault="00FE74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54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4A9D" w:rsidRDefault="00FE74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54A9D" w:rsidRDefault="00FE74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54A9D">
        <w:tc>
          <w:tcPr>
            <w:tcW w:w="1843" w:type="dxa"/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Misalignment of higher-layer parameter name between 38.21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 xml:space="preserve"> and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Alignment of higher-layer parameter name</w:t>
            </w:r>
            <w:r>
              <w:rPr>
                <w:rFonts w:cs="Arial"/>
              </w:rPr>
              <w:t>.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CA451D" w:rsidP="007A3D4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Implementation error may occur due to the </w:t>
            </w:r>
            <w:r w:rsidR="007A3D4B">
              <w:t>misalignment of the</w:t>
            </w:r>
            <w:r>
              <w:t xml:space="preserve"> parameter</w:t>
            </w:r>
            <w:r w:rsidR="007A3D4B">
              <w:t xml:space="preserve"> name</w:t>
            </w:r>
            <w:r w:rsidR="00FE74E3">
              <w:rPr>
                <w:rFonts w:hint="eastAsia"/>
                <w:lang w:eastAsia="zh-CN"/>
              </w:rPr>
              <w:t>.</w:t>
            </w:r>
          </w:p>
        </w:tc>
      </w:tr>
      <w:tr w:rsidR="00554A9D">
        <w:tc>
          <w:tcPr>
            <w:tcW w:w="2694" w:type="dxa"/>
            <w:gridSpan w:val="2"/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6.2.2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54A9D" w:rsidRDefault="00554A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4A9D" w:rsidRDefault="00554A9D">
            <w:pPr>
              <w:pStyle w:val="CRCoverPage"/>
              <w:spacing w:after="0"/>
              <w:ind w:left="99"/>
            </w:pP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4A9D" w:rsidRDefault="00554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4A9D" w:rsidRDefault="00FE74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4A9D" w:rsidRDefault="00554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4A9D" w:rsidRDefault="00FE74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FE74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4A9D" w:rsidRDefault="00554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4A9D" w:rsidRDefault="00FE74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4A9D" w:rsidRDefault="00554A9D">
            <w:pPr>
              <w:pStyle w:val="CRCoverPage"/>
              <w:spacing w:after="0"/>
            </w:pPr>
          </w:p>
        </w:tc>
      </w:tr>
      <w:tr w:rsidR="00554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554A9D">
            <w:pPr>
              <w:pStyle w:val="CRCoverPage"/>
              <w:spacing w:after="0"/>
              <w:ind w:left="100"/>
            </w:pPr>
          </w:p>
        </w:tc>
      </w:tr>
      <w:tr w:rsidR="00554A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4A9D" w:rsidRDefault="0055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54A9D" w:rsidRDefault="00554A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4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A9D" w:rsidRDefault="00FE7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4A9D" w:rsidRDefault="00FE74E3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FE74E3">
      <w:pPr>
        <w:pStyle w:val="3"/>
        <w:numPr>
          <w:ilvl w:val="2"/>
          <w:numId w:val="0"/>
        </w:numPr>
        <w:tabs>
          <w:tab w:val="left" w:pos="450"/>
        </w:tabs>
        <w:rPr>
          <w:color w:val="000000"/>
        </w:rPr>
      </w:pPr>
      <w:bookmarkStart w:id="7" w:name="_Toc11352161"/>
      <w:bookmarkStart w:id="8" w:name="_Toc20318051"/>
      <w:bookmarkStart w:id="9" w:name="_Toc36645588"/>
      <w:bookmarkStart w:id="10" w:name="_Toc75165380"/>
      <w:bookmarkStart w:id="11" w:name="_Toc29673365"/>
      <w:bookmarkStart w:id="12" w:name="_Toc29673224"/>
      <w:bookmarkStart w:id="13" w:name="_Toc27299949"/>
      <w:bookmarkStart w:id="14" w:name="_Toc45810637"/>
      <w:bookmarkStart w:id="15" w:name="_Toc29674358"/>
      <w:r>
        <w:rPr>
          <w:color w:val="000000"/>
        </w:rPr>
        <w:lastRenderedPageBreak/>
        <w:t>6.2.2</w:t>
      </w:r>
      <w:r>
        <w:rPr>
          <w:color w:val="000000"/>
        </w:rPr>
        <w:tab/>
        <w:t>UE DM-RS transmission procedure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54A9D" w:rsidRDefault="00FE74E3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:rsidR="00554A9D" w:rsidRDefault="00554A9D">
      <w:pPr>
        <w:jc w:val="center"/>
        <w:rPr>
          <w:color w:val="FF0000"/>
        </w:rPr>
      </w:pPr>
    </w:p>
    <w:p w:rsidR="00554A9D" w:rsidRDefault="00FE74E3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 UE is not configured with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-PUSCH-</w:t>
      </w:r>
      <w:proofErr w:type="spellStart"/>
      <w:r>
        <w:rPr>
          <w:i/>
          <w:iCs/>
        </w:rPr>
        <w:t>NrofPort</w:t>
      </w:r>
      <w:proofErr w:type="spellEnd"/>
      <w:r>
        <w:rPr>
          <w:rFonts w:eastAsia="宋体" w:hint="eastAsia"/>
          <w:i/>
          <w:iCs/>
          <w:color w:val="FF0000"/>
          <w:lang w:val="en-US" w:eastAsia="zh-CN"/>
        </w:rPr>
        <w:t>s</w:t>
      </w:r>
      <w:r>
        <w:rPr>
          <w:i/>
          <w:iCs/>
          <w:lang w:val="en-US"/>
        </w:rPr>
        <w:t xml:space="preserve">, </w:t>
      </w:r>
      <w:r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>
        <w:rPr>
          <w:kern w:val="2"/>
          <w:lang w:eastAsia="ko-KR"/>
        </w:rPr>
        <w:t xml:space="preserve">shall assume that 4 ports are configured per DM-RS CDM group </w:t>
      </w:r>
      <w:r>
        <w:t>for double-symbol DM-RS</w:t>
      </w:r>
      <w:r>
        <w:rPr>
          <w:kern w:val="2"/>
          <w:lang w:eastAsia="ko-KR"/>
        </w:rPr>
        <w:t xml:space="preserve">. Otherwise,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-PUSCH-</w:t>
      </w:r>
      <w:proofErr w:type="spellStart"/>
      <w:r>
        <w:rPr>
          <w:i/>
          <w:iCs/>
        </w:rPr>
        <w:t>NrofPort</w:t>
      </w:r>
      <w:proofErr w:type="spellEnd"/>
      <w:r>
        <w:rPr>
          <w:rFonts w:eastAsia="宋体" w:hint="eastAsia"/>
          <w:i/>
          <w:iCs/>
          <w:color w:val="FF0000"/>
          <w:lang w:val="en-US" w:eastAsia="zh-CN"/>
        </w:rPr>
        <w:t>s</w:t>
      </w:r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>with value of 0 indicates the first port per DM-RS CDM group, while a value of 1 indicates the first two ports per DM-RS CDM group</w:t>
      </w:r>
      <w:r>
        <w:rPr>
          <w:kern w:val="2"/>
          <w:lang w:eastAsia="ko-KR"/>
        </w:rPr>
        <w:t>.</w:t>
      </w:r>
    </w:p>
    <w:p w:rsidR="00554A9D" w:rsidRDefault="00554A9D">
      <w:pPr>
        <w:jc w:val="center"/>
        <w:rPr>
          <w:color w:val="FF0000"/>
        </w:rPr>
      </w:pPr>
    </w:p>
    <w:p w:rsidR="00554A9D" w:rsidRDefault="00FE74E3"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54A9D" w:rsidRDefault="00554A9D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 w:rsidR="00554A9D" w:rsidRDefault="00554A9D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sectPr w:rsidR="00554A9D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58" w:rsidRDefault="00964658">
      <w:pPr>
        <w:spacing w:after="0" w:line="240" w:lineRule="auto"/>
      </w:pPr>
      <w:r>
        <w:separator/>
      </w:r>
    </w:p>
  </w:endnote>
  <w:endnote w:type="continuationSeparator" w:id="0">
    <w:p w:rsidR="00964658" w:rsidRDefault="0096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A9D" w:rsidRDefault="00FE74E3">
    <w:pPr>
      <w:pStyle w:val="a9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1</w:t>
    </w:r>
    <w:r>
      <w:fldChar w:fldCharType="end"/>
    </w:r>
  </w:p>
  <w:p w:rsidR="00554A9D" w:rsidRDefault="00554A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A9D" w:rsidRDefault="00FE74E3">
    <w:pPr>
      <w:pStyle w:val="a9"/>
      <w:framePr w:wrap="around" w:vAnchor="text" w:hAnchor="margin" w:xAlign="center" w:y="1"/>
      <w:rPr>
        <w:rStyle w:val="ae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e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F35B66">
      <w:rPr>
        <w:rStyle w:val="ae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554A9D" w:rsidRDefault="00554A9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58" w:rsidRDefault="00964658">
      <w:pPr>
        <w:spacing w:after="0" w:line="240" w:lineRule="auto"/>
      </w:pPr>
      <w:r>
        <w:separator/>
      </w:r>
    </w:p>
  </w:footnote>
  <w:footnote w:type="continuationSeparator" w:id="0">
    <w:p w:rsidR="00964658" w:rsidRDefault="00964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A9D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4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658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51D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772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4C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BC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66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4E3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014484-7AC6-4D7A-B2A2-FB7491A56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c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d">
    <w:name w:val="Strong"/>
    <w:basedOn w:val="a0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  <w:rPr>
      <w:vanish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HTML2">
    <w:name w:val="HTML Code"/>
    <w:basedOn w:val="a0"/>
    <w:qFormat/>
    <w:rPr>
      <w:rFonts w:ascii="Courier New" w:hAnsi="Courier New"/>
      <w:sz w:val="20"/>
    </w:rPr>
  </w:style>
  <w:style w:type="character" w:styleId="af2">
    <w:name w:val="annotation reference"/>
    <w:semiHidden/>
    <w:qFormat/>
    <w:rPr>
      <w:sz w:val="21"/>
      <w:szCs w:val="21"/>
    </w:rPr>
  </w:style>
  <w:style w:type="character" w:styleId="HTML3">
    <w:name w:val="HTML Cite"/>
    <w:basedOn w:val="a0"/>
    <w:qFormat/>
  </w:style>
  <w:style w:type="table" w:styleId="af3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7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41">
    <w:name w:val="列出段落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6"/>
      <w:szCs w:val="16"/>
      <w:u w:val="single"/>
    </w:rPr>
  </w:style>
  <w:style w:type="character" w:customStyle="1" w:styleId="focus">
    <w:name w:val="focus"/>
    <w:basedOn w:val="a0"/>
    <w:qFormat/>
  </w:style>
  <w:style w:type="character" w:customStyle="1" w:styleId="high-light-bg5">
    <w:name w:val="high-light-bg5"/>
    <w:basedOn w:val="a0"/>
    <w:qFormat/>
    <w:rPr>
      <w:shd w:val="clear" w:color="auto" w:fill="FEE972"/>
    </w:rPr>
  </w:style>
  <w:style w:type="character" w:customStyle="1" w:styleId="colour">
    <w:name w:val="colou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1967</Characters>
  <Application>Microsoft Office Word</Application>
  <DocSecurity>0</DocSecurity>
  <Lines>16</Lines>
  <Paragraphs>4</Paragraphs>
  <ScaleCrop>false</ScaleCrop>
  <Company>ZTE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12</cp:revision>
  <cp:lastPrinted>2018-02-16T23:29:00Z</cp:lastPrinted>
  <dcterms:created xsi:type="dcterms:W3CDTF">2020-10-16T08:56:00Z</dcterms:created>
  <dcterms:modified xsi:type="dcterms:W3CDTF">2021-08-07T03:24:00Z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